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125FAE">
        <w:rPr>
          <w:sz w:val="28"/>
          <w:szCs w:val="28"/>
        </w:rPr>
        <w:t>05-0690/2607/2025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125FAE">
        <w:rPr>
          <w:sz w:val="28"/>
          <w:szCs w:val="28"/>
        </w:rPr>
        <w:t>16.07.2025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125FAE">
        <w:rPr>
          <w:sz w:val="28"/>
          <w:szCs w:val="28"/>
        </w:rPr>
        <w:t>05-0690/2607/2025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125FAE">
        <w:rPr>
          <w:sz w:val="28"/>
          <w:szCs w:val="28"/>
        </w:rPr>
        <w:t xml:space="preserve">президента Ассоциации строительных организаций города Сургута и </w:t>
      </w:r>
      <w:r w:rsidR="00125FAE">
        <w:rPr>
          <w:sz w:val="28"/>
          <w:szCs w:val="28"/>
        </w:rPr>
        <w:t>Сургутского</w:t>
      </w:r>
      <w:r w:rsidR="00125FAE">
        <w:rPr>
          <w:sz w:val="28"/>
          <w:szCs w:val="28"/>
        </w:rPr>
        <w:t xml:space="preserve"> района при </w:t>
      </w:r>
      <w:r w:rsidR="00125FAE">
        <w:rPr>
          <w:sz w:val="28"/>
          <w:szCs w:val="28"/>
        </w:rPr>
        <w:t>Сургутской</w:t>
      </w:r>
      <w:r w:rsidR="00125FAE">
        <w:rPr>
          <w:sz w:val="28"/>
          <w:szCs w:val="28"/>
        </w:rPr>
        <w:t xml:space="preserve"> торгово-промышленной палате</w:t>
      </w:r>
      <w:r w:rsidRPr="00E04B7A">
        <w:rPr>
          <w:sz w:val="28"/>
          <w:szCs w:val="28"/>
        </w:rPr>
        <w:t xml:space="preserve"> </w:t>
      </w:r>
      <w:r w:rsidR="00125FAE">
        <w:rPr>
          <w:sz w:val="28"/>
          <w:szCs w:val="28"/>
        </w:rPr>
        <w:t>Сафиоллин</w:t>
      </w:r>
      <w:r w:rsidR="00125FAE">
        <w:rPr>
          <w:sz w:val="28"/>
          <w:szCs w:val="28"/>
        </w:rPr>
        <w:t xml:space="preserve"> Алексей </w:t>
      </w:r>
      <w:r w:rsidR="00125FAE">
        <w:rPr>
          <w:sz w:val="28"/>
          <w:szCs w:val="28"/>
        </w:rPr>
        <w:t>Маулитжанович</w:t>
      </w:r>
      <w:r w:rsidRPr="00E04B7A">
        <w:rPr>
          <w:sz w:val="28"/>
          <w:szCs w:val="28"/>
        </w:rPr>
        <w:t>,</w:t>
      </w:r>
      <w:r w:rsidRPr="00410479" w:rsidR="00410479">
        <w:t xml:space="preserve"> </w:t>
      </w:r>
      <w:r w:rsidRPr="00410479" w:rsidR="00410479">
        <w:rPr>
          <w:sz w:val="28"/>
          <w:szCs w:val="28"/>
        </w:rPr>
        <w:t>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Сафиоллин</w:t>
      </w:r>
      <w:r>
        <w:rPr>
          <w:sz w:val="28"/>
          <w:szCs w:val="28"/>
        </w:rPr>
        <w:t xml:space="preserve"> Алексей </w:t>
      </w:r>
      <w:r>
        <w:rPr>
          <w:sz w:val="28"/>
          <w:szCs w:val="28"/>
        </w:rPr>
        <w:t>Маулитжанович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 xml:space="preserve">президентом Ассоциации строительных организаций города Сургута и </w:t>
      </w:r>
      <w:r>
        <w:rPr>
          <w:sz w:val="28"/>
          <w:szCs w:val="28"/>
        </w:rPr>
        <w:t>Сургутского</w:t>
      </w:r>
      <w:r>
        <w:rPr>
          <w:sz w:val="28"/>
          <w:szCs w:val="28"/>
        </w:rPr>
        <w:t xml:space="preserve"> района при </w:t>
      </w:r>
      <w:r>
        <w:rPr>
          <w:sz w:val="28"/>
          <w:szCs w:val="28"/>
        </w:rPr>
        <w:t>Сургутской</w:t>
      </w:r>
      <w:r>
        <w:rPr>
          <w:sz w:val="28"/>
          <w:szCs w:val="28"/>
        </w:rPr>
        <w:t xml:space="preserve"> торгово-промышленной палате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12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27</w:t>
      </w:r>
      <w:r w:rsidR="0054058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Сафиоллин</w:t>
      </w:r>
      <w:r>
        <w:rPr>
          <w:sz w:val="28"/>
          <w:szCs w:val="28"/>
        </w:rPr>
        <w:t xml:space="preserve"> Алексей </w:t>
      </w:r>
      <w:r>
        <w:rPr>
          <w:sz w:val="28"/>
          <w:szCs w:val="28"/>
        </w:rPr>
        <w:t>Маулитжанович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Сафиоллин</w:t>
      </w:r>
      <w:r>
        <w:rPr>
          <w:sz w:val="28"/>
          <w:szCs w:val="28"/>
        </w:rPr>
        <w:t xml:space="preserve"> Алексей </w:t>
      </w:r>
      <w:r>
        <w:rPr>
          <w:sz w:val="28"/>
          <w:szCs w:val="28"/>
        </w:rPr>
        <w:t>Маулитжанович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125FAE">
        <w:rPr>
          <w:sz w:val="28"/>
          <w:szCs w:val="28"/>
        </w:rPr>
        <w:t>ХМАО-Югра, г. Сургут, ул. 30 лет Победы, д.34 А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125FAE">
        <w:rPr>
          <w:sz w:val="28"/>
          <w:szCs w:val="28"/>
        </w:rPr>
        <w:t>26103 от 09.06.2025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125FAE">
        <w:rPr>
          <w:sz w:val="28"/>
          <w:szCs w:val="28"/>
        </w:rPr>
        <w:t xml:space="preserve">- президента Ассоциации строительных организаций города Сургута и </w:t>
      </w:r>
      <w:r w:rsidR="00125FAE">
        <w:rPr>
          <w:sz w:val="28"/>
          <w:szCs w:val="28"/>
        </w:rPr>
        <w:t>Сургутского</w:t>
      </w:r>
      <w:r w:rsidR="00125FAE">
        <w:rPr>
          <w:sz w:val="28"/>
          <w:szCs w:val="28"/>
        </w:rPr>
        <w:t xml:space="preserve"> района при </w:t>
      </w:r>
      <w:r w:rsidR="00125FAE">
        <w:rPr>
          <w:sz w:val="28"/>
          <w:szCs w:val="28"/>
        </w:rPr>
        <w:t>Сургутской</w:t>
      </w:r>
      <w:r w:rsidR="00125FAE">
        <w:rPr>
          <w:sz w:val="28"/>
          <w:szCs w:val="28"/>
        </w:rPr>
        <w:t xml:space="preserve"> торгово-промышленной палате</w:t>
      </w:r>
      <w:r w:rsidRPr="00E04B7A">
        <w:rPr>
          <w:sz w:val="28"/>
          <w:szCs w:val="28"/>
        </w:rPr>
        <w:t xml:space="preserve"> </w:t>
      </w:r>
      <w:r w:rsidR="00125FAE">
        <w:rPr>
          <w:sz w:val="28"/>
          <w:szCs w:val="28"/>
        </w:rPr>
        <w:t>Сафиоллина</w:t>
      </w:r>
      <w:r w:rsidR="00125FAE">
        <w:rPr>
          <w:sz w:val="28"/>
          <w:szCs w:val="28"/>
        </w:rPr>
        <w:t xml:space="preserve"> Алексея </w:t>
      </w:r>
      <w:r w:rsidR="00125FAE">
        <w:rPr>
          <w:sz w:val="28"/>
          <w:szCs w:val="28"/>
        </w:rPr>
        <w:t>Маулитжановича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125FAE">
        <w:rPr>
          <w:sz w:val="28"/>
          <w:szCs w:val="28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125FAE">
        <w:rPr>
          <w:sz w:val="28"/>
          <w:szCs w:val="28"/>
        </w:rPr>
        <w:t xml:space="preserve">президента Ассоциации строительных организаций города Сургута и </w:t>
      </w:r>
      <w:r w:rsidR="00125FAE">
        <w:rPr>
          <w:sz w:val="28"/>
          <w:szCs w:val="28"/>
        </w:rPr>
        <w:t>Сургутского</w:t>
      </w:r>
      <w:r w:rsidR="00125FAE">
        <w:rPr>
          <w:sz w:val="28"/>
          <w:szCs w:val="28"/>
        </w:rPr>
        <w:t xml:space="preserve"> района при </w:t>
      </w:r>
      <w:r w:rsidR="00125FAE">
        <w:rPr>
          <w:sz w:val="28"/>
          <w:szCs w:val="28"/>
        </w:rPr>
        <w:t>Сургутской</w:t>
      </w:r>
      <w:r w:rsidR="00125FAE">
        <w:rPr>
          <w:sz w:val="28"/>
          <w:szCs w:val="28"/>
        </w:rPr>
        <w:t xml:space="preserve"> торгово-промышленной палате</w:t>
      </w:r>
      <w:r w:rsidRPr="00E04B7A">
        <w:rPr>
          <w:sz w:val="28"/>
          <w:szCs w:val="28"/>
        </w:rPr>
        <w:t xml:space="preserve"> </w:t>
      </w:r>
      <w:r w:rsidR="00125FAE">
        <w:rPr>
          <w:sz w:val="28"/>
          <w:szCs w:val="28"/>
        </w:rPr>
        <w:t>Сафиоллина</w:t>
      </w:r>
      <w:r w:rsidR="00125FAE">
        <w:rPr>
          <w:sz w:val="28"/>
          <w:szCs w:val="28"/>
        </w:rPr>
        <w:t xml:space="preserve"> Алексея </w:t>
      </w:r>
      <w:r w:rsidR="00125FAE">
        <w:rPr>
          <w:sz w:val="28"/>
          <w:szCs w:val="28"/>
        </w:rPr>
        <w:t>Маулитжановича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125FAE" w:rsidR="00125FAE">
        <w:rPr>
          <w:sz w:val="28"/>
          <w:szCs w:val="28"/>
        </w:rPr>
        <w:t>штрафа в размере 300 (трехсот) рублей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125FAE">
        <w:t>05-0690/2607/2025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125FAE">
        <w:t>16.07.2025</w:t>
      </w:r>
      <w:r w:rsidRPr="00AC3398">
        <w:rPr>
          <w:lang w:val="x-none"/>
        </w:rPr>
        <w:t xml:space="preserve"> </w:t>
      </w:r>
    </w:p>
    <w:p w:rsidR="00AC3398" w:rsidP="00AC3398">
      <w:pPr>
        <w:rPr>
          <w:lang w:val="x-none"/>
        </w:rPr>
      </w:pPr>
    </w:p>
    <w:p w:rsidR="00125FAE" w:rsidRPr="00AC3398" w:rsidP="00AC3398">
      <w:pPr>
        <w:rPr>
          <w:lang w:val="x-none"/>
        </w:rPr>
      </w:pPr>
    </w:p>
    <w:p w:rsidR="00125FAE" w:rsidRPr="00125FAE" w:rsidP="00125FAE">
      <w:pPr>
        <w:shd w:val="clear" w:color="auto" w:fill="FFFFFF"/>
        <w:ind w:firstLine="708"/>
        <w:jc w:val="both"/>
      </w:pPr>
      <w:r w:rsidRPr="00125FAE">
        <w:t xml:space="preserve">Штраф подлежит уплате по реквизитам: согласно извещению (форма № ПД-4 </w:t>
      </w:r>
      <w:r w:rsidRPr="00125FAE">
        <w:t>сб</w:t>
      </w:r>
      <w:r w:rsidRPr="00125FAE">
        <w:t xml:space="preserve"> (налог)) приложение к постановлению.</w:t>
      </w:r>
    </w:p>
    <w:p w:rsidR="00125FAE" w:rsidRPr="00125FAE" w:rsidP="00125FAE">
      <w:pPr>
        <w:jc w:val="both"/>
      </w:pPr>
      <w:r w:rsidRPr="00125FAE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25FAE" w:rsidRPr="00125FAE" w:rsidP="00125FAE">
      <w:pPr>
        <w:spacing w:after="160" w:line="256" w:lineRule="auto"/>
        <w:ind w:firstLine="708"/>
        <w:jc w:val="both"/>
      </w:pPr>
      <w:r w:rsidRPr="00125FAE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125FAE">
        <w:t>каб</w:t>
      </w:r>
      <w:r w:rsidRPr="00125FAE">
        <w:t>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25FAE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10479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5E771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3F50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9F748E-A225-4518-9CBF-8EB8B899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6FAD-9448-4318-A757-EE8FC1B28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D4529-87B8-496D-BFDD-9714571C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